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right="-850" w:hanging="0"/>
        <w:jc w:val="both"/>
        <w:rPr>
          <w:rFonts w:ascii="Arial" w:hAnsi="Arial" w:eastAsia="Times New Roman" w:cs="Arial"/>
          <w:sz w:val="14"/>
          <w:szCs w:val="24"/>
          <w:lang w:eastAsia="pt-BR"/>
        </w:rPr>
      </w:pPr>
      <w:r>
        <w:rPr>
          <w:rFonts w:eastAsia="Times New Roman" w:cs="Arial" w:ascii="Arial" w:hAnsi="Arial"/>
          <w:sz w:val="14"/>
          <w:szCs w:val="24"/>
          <w:lang w:eastAsia="pt-BR"/>
        </w:rPr>
      </w:r>
    </w:p>
    <w:p>
      <w:pPr>
        <w:pStyle w:val="Normal"/>
        <w:spacing w:lineRule="auto" w:line="360" w:before="0" w:after="0"/>
        <w:ind w:right="-850" w:hanging="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Web"/>
        <w:shd w:val="clear" w:color="auto" w:fill="FFFFFF"/>
        <w:spacing w:lineRule="atLeast" w:line="375" w:beforeAutospacing="0" w:before="0" w:afterAutospacing="0" w:after="150"/>
        <w:jc w:val="both"/>
        <w:rPr/>
      </w:pPr>
      <w:r>
        <w:rPr>
          <w:rFonts w:cs="Arial" w:ascii="Arial" w:hAnsi="Arial"/>
          <w:b/>
          <w:bCs/>
          <w:color w:val="000000"/>
        </w:rPr>
        <w:t>Fundação HEMOAM abre inscrições para o Programa de Bolsas de Iniciação Científica (PAIC)</w:t>
      </w:r>
    </w:p>
    <w:p>
      <w:pPr>
        <w:pStyle w:val="NormalWeb"/>
        <w:shd w:val="clear" w:color="auto" w:fill="FFFFFF"/>
        <w:spacing w:lineRule="atLeast" w:line="375" w:beforeAutospacing="0" w:before="0" w:afterAutospacing="0" w:after="15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hd w:val="clear" w:color="auto" w:fill="FFFFFF"/>
        <w:spacing w:lineRule="atLeast" w:line="375" w:beforeAutospacing="0" w:before="0" w:afterAutospacing="0" w:after="15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Estão abertas as inscrições para bolsas do Programa de Apoio à Iniciação Científica (PAIC) da Fundação Hospitalar de Hematologia e Hemoterapia do Amazonas (HEMOAM) ciclo 2022-2023. O programa é realizado em parceria com a Fundação de Amparo à Pesquisa do Estado do Amazonas (FAPEAM) e é voltado para acadêmicos de ciências biológicas e da saúde. O edital oferece um total de 29 bolsas e as inscrições seguem até 22 de abril de 2022.</w:t>
      </w:r>
    </w:p>
    <w:p>
      <w:pPr>
        <w:pStyle w:val="NormalWeb"/>
        <w:shd w:val="clear" w:color="auto" w:fill="FFFFFF"/>
        <w:spacing w:lineRule="atLeast" w:line="375" w:beforeAutospacing="0" w:before="0" w:afterAutospacing="0" w:after="15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O PAIC-HEMOAM é </w:t>
      </w:r>
      <w:r>
        <w:rPr>
          <w:rFonts w:cs="Arial" w:ascii="Arial" w:hAnsi="Arial"/>
        </w:rPr>
        <w:t xml:space="preserve">um programa voltado para o desenvolvimento do pensamento científico e iniciação à pesquisa de estudantes de graduação do ensino superior. </w:t>
      </w:r>
      <w:r>
        <w:rPr>
          <w:rFonts w:cs="Arial" w:ascii="Arial" w:hAnsi="Arial"/>
          <w:color w:val="000000"/>
        </w:rPr>
        <w:t>As bolsas são financiadas com recursos do tesouro do Estado do Amazonas por meio da FAPEAM. Atualmente, o valor da bolsa é de R$ 600.</w:t>
      </w:r>
    </w:p>
    <w:p>
      <w:pPr>
        <w:pStyle w:val="NormalWeb"/>
        <w:shd w:val="clear" w:color="auto" w:fill="FFFFFF"/>
        <w:spacing w:lineRule="atLeast" w:line="375" w:beforeAutospacing="0" w:before="0" w:afterAutospacing="0" w:after="15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Para se inscrever no PAIC-HEMOAM, o candidato deverá buscar um orientador cadastrado no programa e pertencente ao quadro de Pesquisadores da Fundação e elaborar um projeto de iniciação científica com duração de 1 ano. </w:t>
      </w:r>
    </w:p>
    <w:p>
      <w:pPr>
        <w:pStyle w:val="NormalWeb"/>
        <w:shd w:val="clear" w:color="auto" w:fill="FFFFFF"/>
        <w:spacing w:lineRule="atLeast" w:line="375" w:beforeAutospacing="0" w:before="0" w:afterAutospacing="0" w:after="15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Após seis meses de vigência do programa, o bolsista deverá apresentar um relatório parcial de atividades contendo resultados até então alcançados, com exposição oral dos resultados à banca avaliadora, determinada pela coordenação do PAIC. </w:t>
      </w:r>
    </w:p>
    <w:p>
      <w:pPr>
        <w:pStyle w:val="NormalWeb"/>
        <w:shd w:val="clear" w:color="auto" w:fill="FFFFFF"/>
        <w:spacing w:lineRule="atLeast" w:line="375" w:beforeAutospacing="0" w:before="0" w:afterAutospacing="0" w:after="150"/>
        <w:jc w:val="both"/>
        <w:rPr/>
      </w:pPr>
      <w:r>
        <w:rPr>
          <w:rFonts w:cs="Arial" w:ascii="Arial" w:hAnsi="Arial"/>
          <w:color w:val="000000"/>
        </w:rPr>
        <w:t xml:space="preserve">Inscrição – Ocorre de forma digital, </w:t>
      </w:r>
      <w:r>
        <w:rPr>
          <w:rFonts w:cs="Arial" w:ascii="Arial" w:hAnsi="Arial"/>
        </w:rPr>
        <w:t xml:space="preserve">no período de </w:t>
      </w:r>
      <w:r>
        <w:rPr>
          <w:rFonts w:cs="Arial" w:ascii="Arial" w:hAnsi="Arial"/>
          <w:b/>
        </w:rPr>
        <w:t>21 de março a 22 de abril de 2022</w:t>
      </w:r>
      <w:r>
        <w:rPr>
          <w:rFonts w:cs="Arial" w:ascii="Arial" w:hAnsi="Arial"/>
        </w:rPr>
        <w:t xml:space="preserve"> na página do HEMOAM, aba editais (</w:t>
      </w:r>
      <w:r>
        <w:fldChar w:fldCharType="begin"/>
      </w:r>
      <w:r>
        <w:instrText> HYPERLINK "http://www.hemoam.am.gov.br/?secao=editais" \l "anc_1"</w:instrText>
      </w:r>
      <w:r>
        <w:fldChar w:fldCharType="separate"/>
      </w:r>
      <w:r>
        <w:rPr>
          <w:rStyle w:val="LinkdaInternet"/>
          <w:rFonts w:cs="Arial" w:ascii="Arial" w:hAnsi="Arial"/>
        </w:rPr>
        <w:t>http://www.hemoam.am.gov.br/?secao=editais#anc_1</w:t>
      </w:r>
      <w:r>
        <w:fldChar w:fldCharType="end"/>
      </w:r>
      <w:r>
        <w:rPr>
          <w:rFonts w:cs="Arial" w:ascii="Arial" w:hAnsi="Arial"/>
        </w:rPr>
        <w:t xml:space="preserve">), em formulário online, disponível em: </w:t>
      </w:r>
      <w:r>
        <w:rPr>
          <w:rFonts w:cs="Arial" w:ascii="Arial" w:hAnsi="Arial"/>
          <w:color w:val="CE181E"/>
        </w:rPr>
        <w:t>novo</w:t>
      </w:r>
      <w:r>
        <w:rPr>
          <w:rFonts w:cs="Arial" w:ascii="Arial" w:hAnsi="Arial"/>
        </w:rPr>
        <w:t xml:space="preserve"> (</w:t>
      </w:r>
      <w:hyperlink r:id="rId2">
        <w:r>
          <w:rPr>
            <w:rStyle w:val="LinkdaInternet"/>
            <w:rFonts w:cs="Arial" w:ascii="Arial" w:hAnsi="Arial"/>
          </w:rPr>
          <w:t>https://forms.gle/BEC6fS32MGVn5Y598</w:t>
        </w:r>
      </w:hyperlink>
      <w:r>
        <w:rPr>
          <w:rFonts w:cs="Arial" w:ascii="Arial" w:hAnsi="Arial"/>
        </w:rPr>
        <w:t>)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até as 23:59 horas mediante apresentação de documentação necessária (Formulário de Apresentação de Projetos do PAIC-HEMOAM; Formulário do Plano de Atividades do bolsista do PAIC-HEMOAM; Carta-parecer de aprovação do projeto ou protocolo de submissão (CAAE) do estudo ao Comitê de Ética em Pesquisa (CEP); Declaração de Responsabilidade do Orientador e Declaração para Recebimento de Bolsa do PAIC-HEMOAM). Os formulários listados acima podem ser acessados na página da Fundação HEMOAM, aba editais </w:t>
      </w:r>
      <w:bookmarkStart w:id="0" w:name="_GoBack"/>
      <w:bookmarkEnd w:id="0"/>
      <w:r>
        <w:rPr>
          <w:rFonts w:cs="Arial" w:ascii="Arial" w:hAnsi="Arial"/>
        </w:rPr>
        <w:t>(</w:t>
      </w:r>
      <w:r>
        <w:fldChar w:fldCharType="begin"/>
      </w:r>
      <w:r>
        <w:instrText> HYPERLINK "http://www.hemoam.am.gov.br/?secao=editais" \l "anc_1"</w:instrText>
      </w:r>
      <w:r>
        <w:fldChar w:fldCharType="separate"/>
      </w:r>
      <w:r>
        <w:rPr>
          <w:rStyle w:val="LinkdaInternet"/>
          <w:rFonts w:cs="Arial" w:ascii="Arial" w:hAnsi="Arial"/>
        </w:rPr>
        <w:t>http://www.hemoam.am.gov.br/?secao=editais#anc_1</w:t>
      </w:r>
      <w:r>
        <w:fldChar w:fldCharType="end"/>
      </w:r>
      <w:r>
        <w:rPr>
          <w:rFonts w:cs="Arial" w:ascii="Arial" w:hAnsi="Arial"/>
        </w:rPr>
        <w:t>)</w:t>
      </w:r>
    </w:p>
    <w:p>
      <w:pPr>
        <w:pStyle w:val="NormalWeb"/>
        <w:shd w:val="clear" w:color="auto" w:fill="FFFFFF"/>
        <w:spacing w:lineRule="atLeast" w:line="375" w:beforeAutospacing="0" w:before="0" w:afterAutospacing="0" w:after="15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hd w:val="clear" w:color="auto" w:fill="FFFFFF"/>
        <w:spacing w:lineRule="atLeast" w:line="375" w:beforeAutospacing="0" w:before="0" w:afterAutospacing="0" w:after="150"/>
        <w:rPr/>
      </w:pPr>
      <w:r>
        <w:rPr>
          <w:rFonts w:cs="Arial" w:ascii="Arial" w:hAnsi="Arial"/>
          <w:color w:val="000000"/>
        </w:rPr>
        <w:t xml:space="preserve">Mais informações através do e-mail: </w:t>
      </w:r>
      <w:hyperlink r:id="rId3">
        <w:r>
          <w:rPr>
            <w:rStyle w:val="LinkdaInternet"/>
            <w:rFonts w:cs="Arial" w:ascii="Arial" w:hAnsi="Arial"/>
            <w:color w:val="000000"/>
            <w:u w:val="none"/>
          </w:rPr>
          <w:t>paichemoam@gmail.com</w:t>
        </w:r>
      </w:hyperlink>
      <w:r>
        <w:rPr>
          <w:rFonts w:cs="Arial" w:ascii="Arial" w:hAnsi="Arial"/>
          <w:color w:val="000000"/>
        </w:rPr>
        <w:t xml:space="preserve"> ou telefone: (92) 3655-0281.</w:t>
      </w:r>
    </w:p>
    <w:p>
      <w:pPr>
        <w:pStyle w:val="NormalWeb"/>
        <w:shd w:val="clear" w:color="auto" w:fill="FFFFFF"/>
        <w:spacing w:lineRule="atLeast" w:line="375" w:beforeAutospacing="0" w:before="0" w:afterAutospacing="0" w:after="150"/>
        <w:rPr/>
      </w:pPr>
      <w:r>
        <w:rPr>
          <w:rFonts w:cs="Arial" w:ascii="Arial" w:hAnsi="Arial"/>
          <w:color w:val="000000"/>
        </w:rPr>
        <w:t xml:space="preserve">Confira o Edital pelo link: </w:t>
      </w:r>
      <w:r>
        <w:fldChar w:fldCharType="begin"/>
      </w:r>
      <w:r>
        <w:instrText> HYPERLINK "http://www.hemoam.am.gov.br/?secao=editais" \l "anc_1"</w:instrText>
      </w:r>
      <w:r>
        <w:fldChar w:fldCharType="separate"/>
      </w:r>
      <w:r>
        <w:rPr>
          <w:rStyle w:val="LinkdaInternet"/>
          <w:rFonts w:cs="Arial" w:ascii="Arial" w:hAnsi="Arial"/>
        </w:rPr>
        <w:t>http://www.hemoam.am.gov.br/?secao=editais#anc_1</w:t>
      </w:r>
      <w:r>
        <w:fldChar w:fldCharType="end"/>
      </w:r>
      <w:r>
        <w:rPr/>
        <w:t xml:space="preserve"> </w:t>
      </w:r>
      <w:r>
        <w:rPr>
          <w:rStyle w:val="LinkdaInternet"/>
          <w:rFonts w:cs="Arial" w:ascii="Arial" w:hAnsi="Arial"/>
          <w:color w:val="000000"/>
          <w:u w:val="none"/>
        </w:rPr>
        <w:t xml:space="preserve"> </w:t>
      </w:r>
    </w:p>
    <w:p>
      <w:pPr>
        <w:pStyle w:val="NormalWeb"/>
        <w:shd w:val="clear" w:color="auto" w:fill="FFFFFF"/>
        <w:spacing w:lineRule="atLeast" w:line="375" w:beforeAutospacing="0" w:before="0" w:afterAutospacing="0" w:after="150"/>
        <w:rPr>
          <w:rStyle w:val="LinkdaInternet"/>
          <w:rFonts w:ascii="Arial" w:hAnsi="Arial" w:cs="Arial"/>
          <w:color w:val="000000"/>
          <w:u w:val="none"/>
        </w:rPr>
      </w:pPr>
      <w:r>
        <w:rPr>
          <w:rFonts w:cs="Arial" w:ascii="Arial" w:hAnsi="Arial"/>
          <w:color w:val="000000"/>
          <w:u w:val="none"/>
        </w:rPr>
      </w:r>
    </w:p>
    <w:p>
      <w:pPr>
        <w:pStyle w:val="NormalWeb"/>
        <w:shd w:val="clear" w:color="auto" w:fill="FFFFFF"/>
        <w:spacing w:lineRule="atLeast" w:line="375" w:beforeAutospacing="0" w:before="0" w:afterAutospacing="0" w:after="150"/>
        <w:rPr>
          <w:rStyle w:val="LinkdaInternet"/>
          <w:rFonts w:ascii="Arial" w:hAnsi="Arial" w:cs="Arial"/>
          <w:color w:val="000000"/>
          <w:u w:val="none"/>
        </w:rPr>
      </w:pPr>
      <w:r>
        <w:rPr>
          <w:rFonts w:cs="Arial" w:ascii="Arial" w:hAnsi="Arial"/>
          <w:color w:val="000000"/>
          <w:u w:val="none"/>
        </w:rPr>
      </w:r>
    </w:p>
    <w:p>
      <w:pPr>
        <w:pStyle w:val="NormalWeb"/>
        <w:shd w:val="clear" w:color="auto" w:fill="FFFFFF"/>
        <w:spacing w:lineRule="atLeast" w:line="375" w:beforeAutospacing="0" w:before="0" w:afterAutospacing="0" w:after="150"/>
        <w:rPr/>
      </w:pPr>
      <w:r>
        <w:rPr>
          <w:rStyle w:val="LinkdaInternet"/>
          <w:rFonts w:cs="Arial" w:ascii="Arial" w:hAnsi="Arial"/>
          <w:color w:val="000000"/>
          <w:u w:val="none"/>
        </w:rPr>
        <w:t xml:space="preserve"> </w:t>
      </w:r>
    </w:p>
    <w:p>
      <w:pPr>
        <w:pStyle w:val="NormalWeb"/>
        <w:widowControl w:val="false"/>
        <w:shd w:val="clear" w:color="auto" w:fill="FFFFFF"/>
        <w:spacing w:lineRule="atLeast" w:line="375" w:beforeAutospacing="0" w:before="0" w:afterAutospacing="0" w:after="150"/>
        <w:ind w:right="-85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pacing w:lineRule="auto" w:line="360" w:before="0" w:after="0"/>
        <w:ind w:right="-852" w:hanging="0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  <w:lang w:eastAsia="pt-BR"/>
        </w:rPr>
      </w:r>
    </w:p>
    <w:p>
      <w:pPr>
        <w:pStyle w:val="Normal"/>
        <w:widowControl w:val="false"/>
        <w:spacing w:lineRule="auto" w:line="360" w:before="0" w:after="0"/>
        <w:ind w:right="-852" w:hanging="0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  <w:lang w:eastAsia="pt-BR"/>
        </w:rPr>
      </w:r>
    </w:p>
    <w:p>
      <w:pPr>
        <w:pStyle w:val="Normal"/>
        <w:widowControl w:val="false"/>
        <w:spacing w:lineRule="auto" w:line="360" w:before="0" w:after="0"/>
        <w:ind w:right="-852" w:hanging="0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  <w:lang w:eastAsia="pt-BR"/>
        </w:rPr>
      </w:r>
    </w:p>
    <w:p>
      <w:pPr>
        <w:pStyle w:val="Normal"/>
        <w:widowControl w:val="false"/>
        <w:spacing w:lineRule="auto" w:line="360" w:before="0" w:after="0"/>
        <w:ind w:right="-852" w:hanging="0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  <w:lang w:eastAsia="pt-BR"/>
        </w:rPr>
      </w:r>
    </w:p>
    <w:p>
      <w:pPr>
        <w:pStyle w:val="Normal"/>
        <w:widowControl w:val="false"/>
        <w:spacing w:lineRule="auto" w:line="360" w:before="0" w:after="0"/>
        <w:ind w:right="-852" w:hanging="0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  <w:lang w:eastAsia="pt-BR"/>
        </w:rPr>
      </w:r>
    </w:p>
    <w:p>
      <w:pPr>
        <w:pStyle w:val="Normal"/>
        <w:widowControl w:val="false"/>
        <w:spacing w:lineRule="auto" w:line="360" w:before="0" w:after="0"/>
        <w:ind w:right="-852" w:hanging="0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cs="Arial" w:ascii="Arial" w:hAnsi="Arial"/>
          <w:sz w:val="24"/>
          <w:szCs w:val="24"/>
          <w:lang w:eastAsia="pt-BR"/>
        </w:rPr>
      </w:r>
    </w:p>
    <w:p>
      <w:pPr>
        <w:pStyle w:val="Normal"/>
        <w:widowControl w:val="false"/>
        <w:spacing w:lineRule="auto" w:line="360" w:before="0" w:after="0"/>
        <w:ind w:right="-852" w:hanging="0"/>
        <w:jc w:val="center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701" w:header="567" w:top="1954" w:footer="1531" w:bottom="158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Novecento wide Book">
    <w:charset w:val="00"/>
    <w:family w:val="roman"/>
    <w:pitch w:val="variable"/>
  </w:font>
  <w:font w:name="Arial">
    <w:charset w:val="00"/>
    <w:family w:val="roman"/>
    <w:pitch w:val="variable"/>
  </w:font>
  <w:font w:name="Geomanist">
    <w:charset w:val="00"/>
    <w:family w:val="roman"/>
    <w:pitch w:val="variable"/>
  </w:font>
  <w:font w:name="Guardian Egyp Thi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Guardian Egyp Thin" w:hAnsi="Guardian Egyp Thin"/>
      </w:rPr>
    </w:pPr>
    <w:r>
      <w:rPr>
        <w:rFonts w:ascii="Guardian Egyp Thin" w:hAnsi="Guardian Egyp Thin"/>
      </w:rPr>
      <mc:AlternateContent>
        <mc:Choice Requires="wps">
          <w:drawing>
            <wp:anchor behindDoc="1" distT="0" distB="0" distL="114300" distR="114300" simplePos="0" locked="0" layoutInCell="1" allowOverlap="1" relativeHeight="3" wp14:anchorId="24D9C63C">
              <wp:simplePos x="0" y="0"/>
              <wp:positionH relativeFrom="column">
                <wp:posOffset>-1087755</wp:posOffset>
              </wp:positionH>
              <wp:positionV relativeFrom="paragraph">
                <wp:posOffset>1343025</wp:posOffset>
              </wp:positionV>
              <wp:extent cx="7559040" cy="362585"/>
              <wp:effectExtent l="0" t="0" r="25400" b="21590"/>
              <wp:wrapNone/>
              <wp:docPr id="2" name="Retângulo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8560" cy="361800"/>
                      </a:xfrm>
                      <a:prstGeom prst="rect">
                        <a:avLst/>
                      </a:prstGeom>
                      <a:ln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8" fillcolor="#4f81bd" stroked="t" style="position:absolute;margin-left:-85.65pt;margin-top:105.75pt;width:595.1pt;height:28.45pt" wp14:anchorId="24D9C63C">
              <w10:wrap type="none"/>
              <v:fill o:detectmouseclick="t" type="solid" color2="#b07e42"/>
              <v:stroke color="#3a5f8b" weight="25560" joinstyle="round" endcap="flat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9" wp14:anchorId="2C9E9C45">
              <wp:simplePos x="0" y="0"/>
              <wp:positionH relativeFrom="margin">
                <wp:posOffset>-480060</wp:posOffset>
              </wp:positionH>
              <wp:positionV relativeFrom="paragraph">
                <wp:posOffset>-34290</wp:posOffset>
              </wp:positionV>
              <wp:extent cx="2602230" cy="1031240"/>
              <wp:effectExtent l="0" t="0" r="0" b="0"/>
              <wp:wrapNone/>
              <wp:docPr id="3" name="Caixa de text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1720" cy="10306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Avenida Constantino Nery, 4397-Chapada</w:t>
                          </w:r>
                        </w:p>
                        <w:p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Fone: (92) 3655 -0100 / Fax: 3655-2066 | Certificação ISO 9001:2015</w:t>
                          </w:r>
                        </w:p>
                        <w:p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Site: www.hemoam.am.gov.br | E-mail: presidencia@hemoam.am.gov.br</w:t>
                          </w:r>
                        </w:p>
                        <w:p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  <w:t>Manaus-AM-CEP 69050-001</w:t>
                          </w:r>
                        </w:p>
                        <w:p>
                          <w:pPr>
                            <w:pStyle w:val="Rodap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r>
                        </w:p>
                        <w:p>
                          <w:pPr>
                            <w:pStyle w:val="Contedodoquadro"/>
                            <w:spacing w:before="0" w:after="200"/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manist" w:hAnsi="Geomanist"/>
                              <w:color w:val="17365D" w:themeColor="text2" w:themeShade="bf"/>
                              <w:sz w:val="17"/>
                              <w:szCs w:val="17"/>
                            </w:rPr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4" stroked="f" style="position:absolute;margin-left:-37.8pt;margin-top:-2.7pt;width:204.8pt;height:81.1pt;mso-position-horizontal-relative:margin" wp14:anchorId="2C9E9C45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Avenida Constantino Nery, 4397-Chapada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Fone: (92) 3655 -0100 / Fax: 3655-2066 | Certificação ISO 9001:2015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Site: www.hemoam.am.gov.br | E-mail: presidencia@hemoam.am.gov.br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  <w:t>Manaus-AM-CEP 69050-001</w:t>
                    </w:r>
                  </w:p>
                  <w:p>
                    <w:pPr>
                      <w:pStyle w:val="Rodap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r>
                  </w:p>
                  <w:p>
                    <w:pPr>
                      <w:pStyle w:val="Contedodoquadro"/>
                      <w:spacing w:before="0" w:after="200"/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pPr>
                    <w:r>
                      <w:rPr>
                        <w:rFonts w:ascii="Geomanist" w:hAnsi="Geomanist"/>
                        <w:color w:val="17365D" w:themeColor="text2" w:themeShade="bf"/>
                        <w:sz w:val="17"/>
                        <w:szCs w:val="17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5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0" t="0" r="0" b="0"/>
          <wp:wrapNone/>
          <wp:docPr id="5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6985" distL="114300" distR="118110" simplePos="0" locked="0" layoutInCell="1" allowOverlap="1" relativeHeight="7">
          <wp:simplePos x="0" y="0"/>
          <wp:positionH relativeFrom="margin">
            <wp:posOffset>1932940</wp:posOffset>
          </wp:positionH>
          <wp:positionV relativeFrom="paragraph">
            <wp:posOffset>162560</wp:posOffset>
          </wp:positionV>
          <wp:extent cx="1577340" cy="564515"/>
          <wp:effectExtent l="0" t="0" r="0" b="0"/>
          <wp:wrapTopAndBottom/>
          <wp:docPr id="6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anchor behindDoc="1" distT="0" distB="0" distL="0" distR="0" simplePos="0" locked="0" layoutInCell="1" allowOverlap="1" relativeHeight="1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983105" cy="75374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811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a811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c4ed4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a63fa4"/>
    <w:rPr/>
  </w:style>
  <w:style w:type="character" w:styleId="LinkdaInternet">
    <w:name w:val="Link da Internet"/>
    <w:basedOn w:val="DefaultParagraphFont"/>
    <w:uiPriority w:val="99"/>
    <w:unhideWhenUsed/>
    <w:rsid w:val="007a1c8b"/>
    <w:rPr>
      <w:color w:val="0000FF" w:themeColor="hyperlink"/>
      <w:u w:val="single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f73b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73be3"/>
    <w:rPr>
      <w:vertAlign w:val="superscript"/>
    </w:rPr>
  </w:style>
  <w:style w:type="character" w:styleId="ListLabel1" w:customStyle="1">
    <w:name w:val="ListLabel 1"/>
    <w:qFormat/>
    <w:rPr>
      <w:rFonts w:cs="Wingdings"/>
      <w:sz w:val="24"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a811cc"/>
    <w:pPr>
      <w:widowControl/>
      <w:bidi w:val="0"/>
      <w:jc w:val="left"/>
    </w:pPr>
    <w:rPr>
      <w:rFonts w:ascii="Novecento wide Book" w:hAnsi="Novecento wide Book" w:eastAsia="Calibri" w:cs="Novecento wide Book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c4e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qFormat/>
    <w:rsid w:val="00f73be3"/>
    <w:pPr>
      <w:spacing w:lineRule="auto" w:line="240" w:before="0" w:after="0"/>
    </w:pPr>
    <w:rPr>
      <w:sz w:val="20"/>
      <w:szCs w:val="20"/>
    </w:rPr>
  </w:style>
  <w:style w:type="paragraph" w:styleId="Xmsonormal" w:customStyle="1">
    <w:name w:val="x_msonormal"/>
    <w:basedOn w:val="Normal"/>
    <w:qFormat/>
    <w:rsid w:val="005632c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ms.gle/BEC6fS32MGVn5Y598" TargetMode="External"/><Relationship Id="rId3" Type="http://schemas.openxmlformats.org/officeDocument/2006/relationships/hyperlink" Target="mailto:paichemoam@gmail.co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40B5-2EF8-4911-B445-CA675172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LibreOffice/5.4.7.2$Windows_X86_64 LibreOffice_project/c838ef25c16710f8838b1faec480ebba495259d0</Application>
  <Pages>2</Pages>
  <Words>343</Words>
  <Characters>2082</Characters>
  <CharactersWithSpaces>2419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2019-03-12T15:06:00Z</dcterms:created>
  <dc:creator>User</dc:creator>
  <dc:description/>
  <dc:language>pt-BR</dc:language>
  <cp:lastModifiedBy/>
  <cp:lastPrinted>2020-08-07T12:55:00Z</cp:lastPrinted>
  <dcterms:modified xsi:type="dcterms:W3CDTF">2022-04-18T09:40:51Z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